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615F0" w14:textId="77777777" w:rsidR="00A212D7" w:rsidRDefault="00A212D7" w:rsidP="00A212D7">
      <w:pPr>
        <w:spacing w:after="0" w:line="240" w:lineRule="auto"/>
        <w:rPr>
          <w:b/>
          <w:sz w:val="28"/>
          <w:szCs w:val="28"/>
        </w:rPr>
      </w:pPr>
    </w:p>
    <w:p w14:paraId="78AC63AF" w14:textId="5C7FFE40" w:rsidR="00280BCB" w:rsidRPr="005273FA" w:rsidRDefault="004A7625" w:rsidP="00A212D7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TECNOLOGIA BIM, MAGNETTI BUILDING AL PASSO CON L’INNOVAZIONE DIGITALE</w:t>
      </w:r>
    </w:p>
    <w:p w14:paraId="21968C5D" w14:textId="77777777" w:rsidR="005273FA" w:rsidRPr="005273FA" w:rsidRDefault="005273FA" w:rsidP="00A212D7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1F78753B" w14:textId="154AA72C" w:rsidR="00280BCB" w:rsidRDefault="004A7625" w:rsidP="00280BC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Non solo prodotti di qualità, ma anche servizi tecnologici all’avanguardia.</w:t>
      </w:r>
    </w:p>
    <w:p w14:paraId="1AF3C7F4" w14:textId="5A358E25" w:rsidR="004A7625" w:rsidRPr="00E852B7" w:rsidRDefault="004A7625" w:rsidP="00280BCB">
      <w:pPr>
        <w:spacing w:after="0" w:line="240" w:lineRule="auto"/>
        <w:jc w:val="center"/>
        <w:rPr>
          <w:rFonts w:eastAsia="Times New Roman" w:cs="Times New Roman"/>
          <w:b/>
          <w:strike/>
          <w:color w:val="FF0000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Così Magnetti</w:t>
      </w:r>
      <w:r w:rsidR="00B400DC">
        <w:rPr>
          <w:rFonts w:eastAsia="Times New Roman" w:cs="Times New Roman"/>
          <w:b/>
          <w:sz w:val="24"/>
          <w:szCs w:val="24"/>
        </w:rPr>
        <w:t xml:space="preserve"> Building mette a disposizione di progettisti, architetti e ingegneri</w:t>
      </w:r>
    </w:p>
    <w:p w14:paraId="5ED125CF" w14:textId="77777777" w:rsidR="00835092" w:rsidRDefault="00B400DC" w:rsidP="00280BC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i modelli BIM – </w:t>
      </w:r>
      <w:r w:rsidRPr="00B400DC">
        <w:rPr>
          <w:rFonts w:eastAsia="Times New Roman" w:cs="Times New Roman"/>
          <w:b/>
          <w:i/>
          <w:sz w:val="24"/>
          <w:szCs w:val="24"/>
        </w:rPr>
        <w:t xml:space="preserve">Building Information </w:t>
      </w:r>
      <w:proofErr w:type="spellStart"/>
      <w:r w:rsidRPr="00B400DC">
        <w:rPr>
          <w:rFonts w:eastAsia="Times New Roman" w:cs="Times New Roman"/>
          <w:b/>
          <w:i/>
          <w:sz w:val="24"/>
          <w:szCs w:val="24"/>
        </w:rPr>
        <w:t>Modeling</w:t>
      </w:r>
      <w:proofErr w:type="spellEnd"/>
      <w:r>
        <w:rPr>
          <w:rFonts w:eastAsia="Times New Roman" w:cs="Times New Roman"/>
          <w:b/>
          <w:sz w:val="24"/>
          <w:szCs w:val="24"/>
        </w:rPr>
        <w:t xml:space="preserve"> – dei suoi principali prodotti portando </w:t>
      </w:r>
    </w:p>
    <w:p w14:paraId="27512C5F" w14:textId="3DA15CC8" w:rsidR="00B400DC" w:rsidRPr="00B400DC" w:rsidRDefault="00835092" w:rsidP="00280BC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così più efficienza a</w:t>
      </w:r>
      <w:r w:rsidR="00B400DC">
        <w:rPr>
          <w:rFonts w:eastAsia="Times New Roman" w:cs="Times New Roman"/>
          <w:b/>
          <w:sz w:val="24"/>
          <w:szCs w:val="24"/>
        </w:rPr>
        <w:t>lla progettazione e realizzazione di opere complesse.</w:t>
      </w:r>
    </w:p>
    <w:p w14:paraId="78DC426D" w14:textId="02EAAB46" w:rsidR="00993B99" w:rsidRPr="00B91530" w:rsidRDefault="00993B99" w:rsidP="00993B99">
      <w:pPr>
        <w:spacing w:after="0" w:line="240" w:lineRule="auto"/>
        <w:rPr>
          <w:b/>
          <w:sz w:val="24"/>
          <w:szCs w:val="24"/>
        </w:rPr>
      </w:pPr>
    </w:p>
    <w:p w14:paraId="17DA80B3" w14:textId="0C62B9D1" w:rsidR="003B5AC0" w:rsidRPr="00D473F7" w:rsidRDefault="0056334E" w:rsidP="003B5AC0">
      <w:pPr>
        <w:spacing w:line="240" w:lineRule="auto"/>
        <w:jc w:val="both"/>
        <w:rPr>
          <w:rFonts w:ascii="Calibri" w:hAnsi="Calibri"/>
          <w:sz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A91FEF">
        <w:rPr>
          <w:i/>
          <w:sz w:val="20"/>
          <w:szCs w:val="20"/>
        </w:rPr>
        <w:t>xx</w:t>
      </w:r>
      <w:r w:rsidR="004F6288">
        <w:rPr>
          <w:i/>
          <w:sz w:val="20"/>
          <w:szCs w:val="20"/>
        </w:rPr>
        <w:t xml:space="preserve"> </w:t>
      </w:r>
      <w:r w:rsidR="00D17AFE">
        <w:rPr>
          <w:i/>
          <w:sz w:val="20"/>
          <w:szCs w:val="20"/>
        </w:rPr>
        <w:t>luglio</w:t>
      </w:r>
      <w:r w:rsidR="00510C04">
        <w:rPr>
          <w:i/>
          <w:sz w:val="20"/>
          <w:szCs w:val="20"/>
        </w:rPr>
        <w:t xml:space="preserve"> 2020</w:t>
      </w:r>
      <w:r w:rsidRPr="00D57084">
        <w:rPr>
          <w:sz w:val="20"/>
          <w:szCs w:val="20"/>
        </w:rPr>
        <w:t xml:space="preserve"> </w:t>
      </w:r>
      <w:r w:rsidRPr="00011511">
        <w:rPr>
          <w:sz w:val="20"/>
          <w:szCs w:val="20"/>
        </w:rPr>
        <w:t>–</w:t>
      </w:r>
      <w:r w:rsidR="0016573B">
        <w:rPr>
          <w:sz w:val="20"/>
          <w:szCs w:val="20"/>
        </w:rPr>
        <w:t xml:space="preserve"> </w:t>
      </w:r>
      <w:hyperlink r:id="rId11" w:history="1">
        <w:r w:rsidR="001E171F" w:rsidRPr="004F6288">
          <w:rPr>
            <w:rStyle w:val="Collegamentoipertestuale"/>
            <w:b/>
            <w:sz w:val="20"/>
            <w:szCs w:val="20"/>
          </w:rPr>
          <w:t>Magnetti Building</w:t>
        </w:r>
      </w:hyperlink>
      <w:r w:rsidR="001E171F" w:rsidRPr="0016573B">
        <w:rPr>
          <w:rStyle w:val="Collegamentoipertestuale"/>
          <w:color w:val="auto"/>
          <w:sz w:val="20"/>
          <w:szCs w:val="20"/>
          <w:u w:val="none"/>
        </w:rPr>
        <w:t>,</w:t>
      </w:r>
      <w:r w:rsidR="001E171F" w:rsidRPr="0016573B">
        <w:rPr>
          <w:sz w:val="20"/>
          <w:szCs w:val="20"/>
        </w:rPr>
        <w:t xml:space="preserve"> </w:t>
      </w:r>
      <w:r w:rsidR="001E171F">
        <w:rPr>
          <w:sz w:val="20"/>
          <w:szCs w:val="20"/>
        </w:rPr>
        <w:t>punto di riferimento</w:t>
      </w:r>
      <w:r w:rsidR="001E171F" w:rsidRPr="00E00EBB">
        <w:rPr>
          <w:sz w:val="20"/>
          <w:szCs w:val="20"/>
        </w:rPr>
        <w:t xml:space="preserve"> nel settore della prefabbricazione e dell’edilizia,</w:t>
      </w:r>
      <w:r w:rsidR="001E171F">
        <w:rPr>
          <w:sz w:val="20"/>
          <w:szCs w:val="20"/>
        </w:rPr>
        <w:t xml:space="preserve"> </w:t>
      </w:r>
      <w:r w:rsidR="00883856">
        <w:rPr>
          <w:sz w:val="20"/>
          <w:szCs w:val="20"/>
        </w:rPr>
        <w:t xml:space="preserve">è sempre in prima linea </w:t>
      </w:r>
      <w:r w:rsidR="00835092">
        <w:rPr>
          <w:sz w:val="20"/>
          <w:szCs w:val="20"/>
        </w:rPr>
        <w:t>in fatto di investimenti in digitalizzazione, tecnologia e sviluppo informatico. Nel pieno rispetto delle normative in materia, l’azienda</w:t>
      </w:r>
      <w:r w:rsidR="003325D7">
        <w:rPr>
          <w:sz w:val="20"/>
          <w:szCs w:val="20"/>
        </w:rPr>
        <w:t xml:space="preserve"> offre </w:t>
      </w:r>
      <w:r w:rsidR="0026149A" w:rsidRPr="0026149A">
        <w:rPr>
          <w:b/>
          <w:sz w:val="20"/>
          <w:szCs w:val="20"/>
        </w:rPr>
        <w:t>all’interno del proprio sito web</w:t>
      </w:r>
      <w:r w:rsidR="0026149A">
        <w:rPr>
          <w:b/>
          <w:sz w:val="20"/>
          <w:szCs w:val="20"/>
        </w:rPr>
        <w:t xml:space="preserve"> una </w:t>
      </w:r>
      <w:hyperlink r:id="rId12" w:history="1">
        <w:r w:rsidR="0026149A" w:rsidRPr="003B5AC0">
          <w:rPr>
            <w:rStyle w:val="Collegamentoipertestuale"/>
            <w:b/>
            <w:sz w:val="20"/>
            <w:szCs w:val="20"/>
          </w:rPr>
          <w:t>libreria gratuita di modelli BIM -</w:t>
        </w:r>
        <w:r w:rsidR="0026149A" w:rsidRPr="003B5AC0">
          <w:rPr>
            <w:rStyle w:val="Collegamentoipertestuale"/>
            <w:sz w:val="20"/>
            <w:szCs w:val="20"/>
          </w:rPr>
          <w:t xml:space="preserve"> </w:t>
        </w:r>
        <w:r w:rsidR="0026149A" w:rsidRPr="003B5AC0">
          <w:rPr>
            <w:rStyle w:val="Collegamentoipertestuale"/>
            <w:b/>
            <w:sz w:val="20"/>
            <w:szCs w:val="20"/>
          </w:rPr>
          <w:t xml:space="preserve">Building Information </w:t>
        </w:r>
        <w:proofErr w:type="spellStart"/>
        <w:r w:rsidR="0026149A" w:rsidRPr="003B5AC0">
          <w:rPr>
            <w:rStyle w:val="Collegamentoipertestuale"/>
            <w:b/>
            <w:sz w:val="20"/>
            <w:szCs w:val="20"/>
          </w:rPr>
          <w:t>Modeling</w:t>
        </w:r>
        <w:proofErr w:type="spellEnd"/>
      </w:hyperlink>
      <w:r w:rsidR="003B5AC0">
        <w:rPr>
          <w:b/>
          <w:sz w:val="20"/>
          <w:szCs w:val="20"/>
        </w:rPr>
        <w:t xml:space="preserve"> </w:t>
      </w:r>
      <w:r w:rsidR="003B5AC0" w:rsidRPr="00D473F7">
        <w:rPr>
          <w:sz w:val="20"/>
          <w:szCs w:val="20"/>
        </w:rPr>
        <w:t>-</w:t>
      </w:r>
      <w:r w:rsidR="00AD6448" w:rsidRPr="00AD6448">
        <w:rPr>
          <w:rFonts w:ascii="Calibri" w:hAnsi="Calibri"/>
          <w:sz w:val="20"/>
        </w:rPr>
        <w:t xml:space="preserve"> </w:t>
      </w:r>
      <w:r w:rsidR="007A0954">
        <w:rPr>
          <w:rFonts w:ascii="Calibri" w:hAnsi="Calibri"/>
          <w:sz w:val="20"/>
        </w:rPr>
        <w:t>il</w:t>
      </w:r>
      <w:r w:rsidR="00AD6448" w:rsidRPr="00AD6448">
        <w:rPr>
          <w:rFonts w:ascii="Calibri" w:hAnsi="Calibri"/>
          <w:sz w:val="20"/>
        </w:rPr>
        <w:t xml:space="preserve"> metodo di rappresentazione digitale delle specifiche fisiche, tecniche e funzionali di un oggetto, che ottimizza i processi relativi alla </w:t>
      </w:r>
      <w:r w:rsidR="003B5AC0">
        <w:rPr>
          <w:rFonts w:ascii="Calibri" w:hAnsi="Calibri"/>
          <w:sz w:val="20"/>
        </w:rPr>
        <w:t>pianificazione, costruzione e gestione di edifici, impianti e infrastrutture.</w:t>
      </w:r>
      <w:r w:rsidR="00D473F7">
        <w:rPr>
          <w:rFonts w:ascii="Calibri" w:hAnsi="Calibri"/>
          <w:sz w:val="20"/>
        </w:rPr>
        <w:t xml:space="preserve"> </w:t>
      </w:r>
      <w:r w:rsidR="003B5AC0" w:rsidRPr="00AD6448">
        <w:rPr>
          <w:rFonts w:ascii="Calibri" w:hAnsi="Calibri"/>
          <w:sz w:val="20"/>
          <w:szCs w:val="20"/>
        </w:rPr>
        <w:t xml:space="preserve">L’obiettivo di </w:t>
      </w:r>
      <w:r w:rsidR="003B5AC0">
        <w:rPr>
          <w:rFonts w:ascii="Calibri" w:hAnsi="Calibri"/>
          <w:b/>
          <w:sz w:val="20"/>
          <w:szCs w:val="20"/>
        </w:rPr>
        <w:t>Magnetti Building</w:t>
      </w:r>
      <w:r w:rsidR="003B5AC0">
        <w:rPr>
          <w:rFonts w:ascii="Calibri" w:hAnsi="Calibri"/>
          <w:sz w:val="20"/>
          <w:szCs w:val="20"/>
        </w:rPr>
        <w:t xml:space="preserve"> è fornire</w:t>
      </w:r>
      <w:r w:rsidR="003B5AC0" w:rsidRPr="00AD6448">
        <w:rPr>
          <w:rFonts w:ascii="Calibri" w:hAnsi="Calibri"/>
          <w:sz w:val="20"/>
          <w:szCs w:val="20"/>
        </w:rPr>
        <w:t xml:space="preserve"> modell</w:t>
      </w:r>
      <w:r w:rsidR="003B5AC0">
        <w:rPr>
          <w:rFonts w:ascii="Calibri" w:hAnsi="Calibri"/>
          <w:sz w:val="20"/>
          <w:szCs w:val="20"/>
        </w:rPr>
        <w:t>i</w:t>
      </w:r>
      <w:r w:rsidR="003B5AC0" w:rsidRPr="00AD6448">
        <w:rPr>
          <w:rFonts w:ascii="Calibri" w:hAnsi="Calibri"/>
          <w:sz w:val="20"/>
          <w:szCs w:val="20"/>
        </w:rPr>
        <w:t xml:space="preserve"> informativ</w:t>
      </w:r>
      <w:r w:rsidR="003B5AC0">
        <w:rPr>
          <w:rFonts w:ascii="Calibri" w:hAnsi="Calibri"/>
          <w:sz w:val="20"/>
          <w:szCs w:val="20"/>
        </w:rPr>
        <w:t>i</w:t>
      </w:r>
      <w:r w:rsidR="003B5AC0" w:rsidRPr="00AD6448">
        <w:rPr>
          <w:rFonts w:ascii="Calibri" w:hAnsi="Calibri"/>
          <w:sz w:val="20"/>
          <w:szCs w:val="20"/>
        </w:rPr>
        <w:t xml:space="preserve"> complet</w:t>
      </w:r>
      <w:r w:rsidR="003B5AC0">
        <w:rPr>
          <w:rFonts w:ascii="Calibri" w:hAnsi="Calibri"/>
          <w:sz w:val="20"/>
          <w:szCs w:val="20"/>
        </w:rPr>
        <w:t>i</w:t>
      </w:r>
      <w:r w:rsidR="003B5AC0" w:rsidRPr="00AD6448">
        <w:rPr>
          <w:rFonts w:ascii="Calibri" w:hAnsi="Calibri"/>
          <w:sz w:val="20"/>
          <w:szCs w:val="20"/>
        </w:rPr>
        <w:t xml:space="preserve"> ed esaustiv</w:t>
      </w:r>
      <w:r w:rsidR="003B5AC0">
        <w:rPr>
          <w:rFonts w:ascii="Calibri" w:hAnsi="Calibri"/>
          <w:sz w:val="20"/>
          <w:szCs w:val="20"/>
        </w:rPr>
        <w:t>i</w:t>
      </w:r>
      <w:r w:rsidR="003B5AC0" w:rsidRPr="00AD6448">
        <w:rPr>
          <w:rFonts w:ascii="Calibri" w:hAnsi="Calibri"/>
          <w:sz w:val="20"/>
          <w:szCs w:val="20"/>
        </w:rPr>
        <w:t xml:space="preserve"> </w:t>
      </w:r>
      <w:r w:rsidR="00513266">
        <w:rPr>
          <w:rFonts w:ascii="Calibri" w:hAnsi="Calibri"/>
          <w:sz w:val="20"/>
          <w:szCs w:val="20"/>
        </w:rPr>
        <w:t>delle proprie soluzioni costruttive</w:t>
      </w:r>
      <w:r w:rsidR="003B5AC0" w:rsidRPr="00AD6448">
        <w:rPr>
          <w:rFonts w:ascii="Calibri" w:hAnsi="Calibri"/>
          <w:sz w:val="20"/>
          <w:szCs w:val="20"/>
        </w:rPr>
        <w:t xml:space="preserve"> in modo che possano essere mess</w:t>
      </w:r>
      <w:r w:rsidR="00513266">
        <w:rPr>
          <w:rFonts w:ascii="Calibri" w:hAnsi="Calibri"/>
          <w:sz w:val="20"/>
          <w:szCs w:val="20"/>
        </w:rPr>
        <w:t>e</w:t>
      </w:r>
      <w:r w:rsidR="003B5AC0" w:rsidRPr="00AD6448">
        <w:rPr>
          <w:rFonts w:ascii="Calibri" w:hAnsi="Calibri"/>
          <w:sz w:val="20"/>
          <w:szCs w:val="20"/>
        </w:rPr>
        <w:t xml:space="preserve"> a disposizione di </w:t>
      </w:r>
      <w:r w:rsidR="00D473F7">
        <w:rPr>
          <w:rFonts w:ascii="Calibri" w:hAnsi="Calibri"/>
          <w:sz w:val="20"/>
          <w:szCs w:val="20"/>
        </w:rPr>
        <w:t xml:space="preserve">architetti, progettisti, ingegneri strutturali e di tutti coloro che operano nella progettazione edilizia. Punto di forza è la scelta della piattaforma </w:t>
      </w:r>
      <w:proofErr w:type="spellStart"/>
      <w:r w:rsidR="00D473F7" w:rsidRPr="00D473F7">
        <w:rPr>
          <w:rFonts w:ascii="Calibri" w:hAnsi="Calibri"/>
          <w:b/>
          <w:sz w:val="20"/>
          <w:szCs w:val="20"/>
        </w:rPr>
        <w:t>Revit</w:t>
      </w:r>
      <w:proofErr w:type="spellEnd"/>
      <w:r w:rsidR="00D473F7">
        <w:rPr>
          <w:rFonts w:ascii="Calibri" w:hAnsi="Calibri"/>
          <w:sz w:val="20"/>
        </w:rPr>
        <w:t xml:space="preserve">, </w:t>
      </w:r>
      <w:r w:rsidR="003B5AC0" w:rsidRPr="00D473F7">
        <w:rPr>
          <w:rFonts w:ascii="Calibri" w:hAnsi="Calibri"/>
          <w:b/>
          <w:sz w:val="20"/>
          <w:szCs w:val="20"/>
        </w:rPr>
        <w:t>il software di sviluppo BIM più avanzato di casa Autodesk</w:t>
      </w:r>
      <w:r w:rsidR="00D473F7" w:rsidRPr="00D473F7">
        <w:rPr>
          <w:rFonts w:ascii="Calibri" w:hAnsi="Calibri"/>
          <w:b/>
          <w:sz w:val="20"/>
          <w:szCs w:val="20"/>
        </w:rPr>
        <w:t>,</w:t>
      </w:r>
      <w:r w:rsidR="00D473F7">
        <w:rPr>
          <w:rFonts w:ascii="Calibri" w:hAnsi="Calibri"/>
          <w:sz w:val="20"/>
          <w:szCs w:val="20"/>
        </w:rPr>
        <w:t xml:space="preserve"> </w:t>
      </w:r>
      <w:r w:rsidR="00D473F7" w:rsidRPr="00D473F7">
        <w:rPr>
          <w:rFonts w:ascii="Calibri" w:hAnsi="Calibri"/>
          <w:b/>
          <w:sz w:val="20"/>
          <w:szCs w:val="20"/>
        </w:rPr>
        <w:t>che consente di gestire, oltre alla geometria tridimensionale, specifiche relative ai materiali, ai costi e ai tempi di realizzazione.</w:t>
      </w:r>
      <w:r w:rsidR="00D473F7">
        <w:rPr>
          <w:rFonts w:ascii="Calibri" w:hAnsi="Calibri"/>
          <w:sz w:val="20"/>
          <w:szCs w:val="20"/>
        </w:rPr>
        <w:t xml:space="preserve"> </w:t>
      </w:r>
    </w:p>
    <w:p w14:paraId="480EC7CF" w14:textId="04A8AB11" w:rsidR="007A0954" w:rsidRDefault="007A0954" w:rsidP="007A0954">
      <w:pPr>
        <w:spacing w:line="240" w:lineRule="auto"/>
        <w:jc w:val="both"/>
        <w:rPr>
          <w:rFonts w:ascii="Calibri" w:hAnsi="Calibri"/>
          <w:sz w:val="20"/>
        </w:rPr>
      </w:pPr>
      <w:r w:rsidRPr="007A0954">
        <w:rPr>
          <w:rFonts w:ascii="Calibri" w:hAnsi="Calibri"/>
          <w:sz w:val="20"/>
        </w:rPr>
        <w:t xml:space="preserve">Il Decreto Ministeriale n.560 del 1° dicembre 2017 prevede l’obbligo all’utilizzo dei metodi e degli strumenti elettronici di modellazione dal </w:t>
      </w:r>
      <w:r w:rsidRPr="007A0954">
        <w:rPr>
          <w:rFonts w:ascii="Calibri" w:hAnsi="Calibri"/>
          <w:b/>
          <w:sz w:val="20"/>
        </w:rPr>
        <w:t>1° gennaio 2019</w:t>
      </w:r>
      <w:r w:rsidRPr="007A0954">
        <w:rPr>
          <w:rFonts w:ascii="Calibri" w:hAnsi="Calibri"/>
          <w:sz w:val="20"/>
        </w:rPr>
        <w:t xml:space="preserve"> per le opere pubbliche di importo pari o superiore a 100 milioni di euro, e poi via via per importi minori, a decorrere dagli anni successivi, fino a essere obbligatorio per tutte le nuove opere pubbliche a partire dal 2025. </w:t>
      </w:r>
    </w:p>
    <w:p w14:paraId="272CC495" w14:textId="539B05C5" w:rsidR="00AD6448" w:rsidRPr="004B1FA6" w:rsidRDefault="00E852B7" w:rsidP="00AD6448">
      <w:pPr>
        <w:spacing w:line="240" w:lineRule="auto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Tutti </w:t>
      </w:r>
      <w:r w:rsidRPr="004F04D6">
        <w:rPr>
          <w:rFonts w:ascii="Calibri" w:hAnsi="Calibri"/>
          <w:sz w:val="20"/>
        </w:rPr>
        <w:t>gli elementi strutturali</w:t>
      </w:r>
      <w:r w:rsidR="00471E46" w:rsidRPr="004F04D6">
        <w:rPr>
          <w:rFonts w:ascii="Calibri" w:hAnsi="Calibri"/>
          <w:sz w:val="20"/>
        </w:rPr>
        <w:t xml:space="preserve"> </w:t>
      </w:r>
      <w:r w:rsidR="00471E46" w:rsidRPr="004B1FA6">
        <w:rPr>
          <w:rFonts w:ascii="Calibri" w:hAnsi="Calibri"/>
          <w:b/>
          <w:sz w:val="20"/>
        </w:rPr>
        <w:t xml:space="preserve">Omega®, </w:t>
      </w:r>
      <w:proofErr w:type="spellStart"/>
      <w:r w:rsidR="00471E46" w:rsidRPr="004B1FA6">
        <w:rPr>
          <w:rFonts w:ascii="Calibri" w:hAnsi="Calibri"/>
          <w:b/>
          <w:sz w:val="20"/>
        </w:rPr>
        <w:t>Pigreco</w:t>
      </w:r>
      <w:proofErr w:type="spellEnd"/>
      <w:r w:rsidR="00471E46" w:rsidRPr="004B1FA6">
        <w:rPr>
          <w:rFonts w:ascii="Calibri" w:hAnsi="Calibri"/>
          <w:b/>
          <w:sz w:val="20"/>
        </w:rPr>
        <w:t>®</w:t>
      </w:r>
      <w:r w:rsidR="00B675F2" w:rsidRPr="004B1FA6">
        <w:rPr>
          <w:rFonts w:ascii="Calibri" w:hAnsi="Calibri"/>
          <w:sz w:val="20"/>
        </w:rPr>
        <w:t xml:space="preserve"> </w:t>
      </w:r>
      <w:proofErr w:type="spellStart"/>
      <w:r w:rsidR="00B675F2" w:rsidRPr="004B1FA6">
        <w:rPr>
          <w:rFonts w:ascii="Calibri" w:hAnsi="Calibri"/>
          <w:b/>
          <w:sz w:val="20"/>
        </w:rPr>
        <w:t>Tecnoplan</w:t>
      </w:r>
      <w:proofErr w:type="spellEnd"/>
      <w:r w:rsidR="00B675F2" w:rsidRPr="004B1FA6">
        <w:rPr>
          <w:rFonts w:ascii="Calibri" w:hAnsi="Calibri"/>
          <w:b/>
          <w:sz w:val="20"/>
        </w:rPr>
        <w:t xml:space="preserve">® e </w:t>
      </w:r>
      <w:proofErr w:type="spellStart"/>
      <w:r w:rsidR="00B675F2" w:rsidRPr="004B1FA6">
        <w:rPr>
          <w:rFonts w:ascii="Calibri" w:hAnsi="Calibri"/>
          <w:b/>
          <w:sz w:val="20"/>
        </w:rPr>
        <w:t>Newplan</w:t>
      </w:r>
      <w:proofErr w:type="spellEnd"/>
      <w:r w:rsidR="00B675F2" w:rsidRPr="004B1FA6">
        <w:rPr>
          <w:rFonts w:ascii="Calibri" w:hAnsi="Calibri"/>
          <w:b/>
          <w:sz w:val="20"/>
        </w:rPr>
        <w:t>®</w:t>
      </w:r>
      <w:r w:rsidR="00471E46" w:rsidRPr="004B1FA6">
        <w:rPr>
          <w:rFonts w:ascii="Calibri" w:hAnsi="Calibri"/>
          <w:b/>
          <w:sz w:val="20"/>
        </w:rPr>
        <w:t>,</w:t>
      </w:r>
      <w:r>
        <w:rPr>
          <w:rFonts w:ascii="Calibri" w:hAnsi="Calibri"/>
          <w:b/>
          <w:sz w:val="20"/>
        </w:rPr>
        <w:t xml:space="preserve"> i portali luce, le fondazioni,</w:t>
      </w:r>
      <w:r w:rsidR="00471E46" w:rsidRPr="004B1FA6">
        <w:rPr>
          <w:rFonts w:ascii="Calibri" w:hAnsi="Calibri"/>
          <w:b/>
          <w:sz w:val="20"/>
        </w:rPr>
        <w:t xml:space="preserve"> le travi</w:t>
      </w:r>
      <w:r>
        <w:rPr>
          <w:rFonts w:ascii="Calibri" w:hAnsi="Calibri"/>
          <w:b/>
          <w:sz w:val="20"/>
        </w:rPr>
        <w:t xml:space="preserve"> </w:t>
      </w:r>
      <w:r w:rsidRPr="004F04D6">
        <w:rPr>
          <w:rFonts w:ascii="Calibri" w:hAnsi="Calibri"/>
          <w:b/>
          <w:sz w:val="20"/>
        </w:rPr>
        <w:t>e i pilastri</w:t>
      </w:r>
      <w:r w:rsidR="00242975" w:rsidRPr="004F04D6">
        <w:rPr>
          <w:rFonts w:ascii="Calibri" w:hAnsi="Calibri"/>
          <w:b/>
          <w:sz w:val="20"/>
        </w:rPr>
        <w:t xml:space="preserve"> </w:t>
      </w:r>
      <w:r w:rsidR="00242975" w:rsidRPr="004B1FA6">
        <w:rPr>
          <w:rFonts w:ascii="Calibri" w:hAnsi="Calibri"/>
          <w:sz w:val="20"/>
        </w:rPr>
        <w:t xml:space="preserve">sono disponibili in formato BIM, proponendo a ogni interlocutore una nuova logica di lavoro, facilitando lo sviluppo dell’opera e velocizzando i processi di elaborazione, condivisione, valutazione e infine realizzazione di un progetto. Questo perché </w:t>
      </w:r>
      <w:proofErr w:type="spellStart"/>
      <w:r w:rsidR="004B1FA6" w:rsidRPr="004B1FA6">
        <w:rPr>
          <w:rFonts w:ascii="Calibri" w:hAnsi="Calibri"/>
          <w:sz w:val="20"/>
        </w:rPr>
        <w:t>Revit</w:t>
      </w:r>
      <w:proofErr w:type="spellEnd"/>
      <w:r w:rsidR="004B1FA6" w:rsidRPr="004B1FA6">
        <w:rPr>
          <w:rFonts w:ascii="Calibri" w:hAnsi="Calibri"/>
          <w:sz w:val="20"/>
        </w:rPr>
        <w:t xml:space="preserve"> trasferisce ad altri software BIM </w:t>
      </w:r>
      <w:proofErr w:type="spellStart"/>
      <w:r w:rsidR="004B1FA6" w:rsidRPr="004B1FA6">
        <w:rPr>
          <w:rFonts w:ascii="Calibri" w:hAnsi="Calibri"/>
          <w:sz w:val="20"/>
        </w:rPr>
        <w:t>oriented</w:t>
      </w:r>
      <w:proofErr w:type="spellEnd"/>
      <w:r w:rsidR="004B1FA6" w:rsidRPr="004B1FA6">
        <w:rPr>
          <w:rFonts w:ascii="Calibri" w:hAnsi="Calibri"/>
          <w:sz w:val="20"/>
        </w:rPr>
        <w:t xml:space="preserve"> </w:t>
      </w:r>
      <w:r w:rsidR="004B1FA6">
        <w:rPr>
          <w:rFonts w:ascii="Calibri" w:hAnsi="Calibri"/>
          <w:sz w:val="20"/>
        </w:rPr>
        <w:t>dati</w:t>
      </w:r>
      <w:r w:rsidR="004B1FA6" w:rsidRPr="004B1FA6">
        <w:rPr>
          <w:rFonts w:ascii="Calibri" w:hAnsi="Calibri"/>
          <w:sz w:val="20"/>
        </w:rPr>
        <w:t xml:space="preserve"> precis</w:t>
      </w:r>
      <w:r w:rsidR="004B1FA6">
        <w:rPr>
          <w:rFonts w:ascii="Calibri" w:hAnsi="Calibri"/>
          <w:sz w:val="20"/>
        </w:rPr>
        <w:t>i</w:t>
      </w:r>
      <w:r w:rsidR="004B1FA6" w:rsidRPr="004B1FA6">
        <w:rPr>
          <w:rFonts w:ascii="Calibri" w:hAnsi="Calibri"/>
          <w:sz w:val="20"/>
        </w:rPr>
        <w:t xml:space="preserve"> su tutte le componenti dell’edificio e sulle fasi di realizzazione, accessibili da tutte le differenti figure partecipanti al lavoro, che possono così leggere, commentare e correggere le informazioni in modo interoperabile.  </w:t>
      </w:r>
    </w:p>
    <w:p w14:paraId="558C8C4C" w14:textId="56984078" w:rsidR="004B1FA6" w:rsidRDefault="003933BC" w:rsidP="003933B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eastAsia="MS Mincho" w:hAnsi="Calibri" w:cs="Calibri"/>
          <w:sz w:val="20"/>
          <w:szCs w:val="20"/>
        </w:rPr>
      </w:pPr>
      <w:r w:rsidRPr="00011511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4993E374">
                <wp:simplePos x="0" y="0"/>
                <wp:positionH relativeFrom="column">
                  <wp:posOffset>6400165</wp:posOffset>
                </wp:positionH>
                <wp:positionV relativeFrom="paragraph">
                  <wp:posOffset>1125855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31749AA5" w:rsidR="003933BC" w:rsidRPr="00D65D67" w:rsidRDefault="003933BC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8 rev.0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7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F953B5"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95pt;margin-top:88.65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" stroked="f">
                <v:textbox style="layout-flow:vertical">
                  <w:txbxContent>
                    <w:p w14:paraId="6680255E" w14:textId="31749AA5" w:rsidR="003933BC" w:rsidRPr="00D65D67" w:rsidRDefault="003933BC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8 rev.0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7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B1FA6" w:rsidRPr="003933BC">
        <w:rPr>
          <w:rFonts w:ascii="Calibri" w:eastAsia="MS Mincho" w:hAnsi="Calibri" w:cs="Calibri"/>
          <w:sz w:val="20"/>
          <w:szCs w:val="20"/>
        </w:rPr>
        <w:t xml:space="preserve">Inoltre, grazie a questa libreria, </w:t>
      </w:r>
      <w:r w:rsidR="004B1FA6" w:rsidRPr="003933BC">
        <w:rPr>
          <w:rFonts w:ascii="Calibri" w:eastAsia="MS Mincho" w:hAnsi="Calibri" w:cs="Calibri"/>
          <w:b/>
          <w:sz w:val="20"/>
          <w:szCs w:val="20"/>
        </w:rPr>
        <w:t>ogni progettista in possesso del software potrà ideare liberamente le proprie soluzioni direttamente con i pacchetti Magnetti</w:t>
      </w:r>
      <w:r w:rsidR="00E852B7">
        <w:rPr>
          <w:rFonts w:ascii="Calibri" w:eastAsia="MS Mincho" w:hAnsi="Calibri" w:cs="Calibri"/>
          <w:b/>
          <w:sz w:val="20"/>
          <w:szCs w:val="20"/>
        </w:rPr>
        <w:t xml:space="preserve"> </w:t>
      </w:r>
      <w:r w:rsidR="00E852B7" w:rsidRPr="004F04D6">
        <w:rPr>
          <w:rFonts w:ascii="Calibri" w:eastAsia="MS Mincho" w:hAnsi="Calibri" w:cs="Calibri"/>
          <w:b/>
          <w:sz w:val="20"/>
          <w:szCs w:val="20"/>
        </w:rPr>
        <w:t>Building</w:t>
      </w:r>
      <w:r w:rsidR="004B1FA6" w:rsidRPr="003933BC">
        <w:rPr>
          <w:rFonts w:ascii="Calibri" w:eastAsia="MS Mincho" w:hAnsi="Calibri" w:cs="Calibri"/>
          <w:sz w:val="20"/>
          <w:szCs w:val="20"/>
        </w:rPr>
        <w:t>, così da avere</w:t>
      </w:r>
      <w:r w:rsidR="00E852B7">
        <w:rPr>
          <w:rFonts w:ascii="Calibri" w:eastAsia="MS Mincho" w:hAnsi="Calibri" w:cs="Calibri"/>
          <w:sz w:val="20"/>
          <w:szCs w:val="20"/>
        </w:rPr>
        <w:t xml:space="preserve"> render 3D altamente realistici </w:t>
      </w:r>
      <w:r w:rsidR="00E852B7" w:rsidRPr="004F04D6">
        <w:rPr>
          <w:rFonts w:ascii="Calibri" w:eastAsia="MS Mincho" w:hAnsi="Calibri" w:cs="Calibri"/>
          <w:sz w:val="20"/>
          <w:szCs w:val="20"/>
        </w:rPr>
        <w:t>e gestire il progetto nella sua complessità interagendo con gli altri attori del processo progettuale.</w:t>
      </w:r>
      <w:r w:rsidR="00D2061C">
        <w:rPr>
          <w:rFonts w:ascii="Calibri" w:eastAsia="MS Mincho" w:hAnsi="Calibri" w:cs="Calibri"/>
          <w:sz w:val="20"/>
          <w:szCs w:val="20"/>
        </w:rPr>
        <w:t xml:space="preserve"> </w:t>
      </w:r>
      <w:r w:rsidRPr="00E852B7">
        <w:rPr>
          <w:rFonts w:ascii="Calibri" w:eastAsia="MS Mincho" w:hAnsi="Calibri" w:cs="Calibri"/>
          <w:sz w:val="20"/>
          <w:szCs w:val="20"/>
        </w:rPr>
        <w:t>Altro</w:t>
      </w:r>
      <w:r>
        <w:rPr>
          <w:rFonts w:ascii="Calibri" w:eastAsia="MS Mincho" w:hAnsi="Calibri" w:cs="Calibri"/>
          <w:sz w:val="20"/>
          <w:szCs w:val="20"/>
        </w:rPr>
        <w:t xml:space="preserve"> vantaggio è la funzionalità </w:t>
      </w:r>
      <w:proofErr w:type="spellStart"/>
      <w:r>
        <w:rPr>
          <w:rFonts w:ascii="Calibri" w:eastAsia="MS Mincho" w:hAnsi="Calibri" w:cs="Calibri"/>
          <w:sz w:val="20"/>
          <w:szCs w:val="20"/>
        </w:rPr>
        <w:t>Structural</w:t>
      </w:r>
      <w:proofErr w:type="spellEnd"/>
      <w:r>
        <w:rPr>
          <w:rFonts w:ascii="Calibri" w:eastAsia="MS Mincho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MS Mincho" w:hAnsi="Calibri" w:cs="Calibri"/>
          <w:sz w:val="20"/>
          <w:szCs w:val="20"/>
        </w:rPr>
        <w:t>Precast</w:t>
      </w:r>
      <w:proofErr w:type="spellEnd"/>
      <w:r>
        <w:rPr>
          <w:rFonts w:ascii="Calibri" w:eastAsia="MS Mincho" w:hAnsi="Calibri" w:cs="Calibri"/>
          <w:sz w:val="20"/>
          <w:szCs w:val="20"/>
        </w:rPr>
        <w:t xml:space="preserve"> Extension, ora nativa in </w:t>
      </w:r>
      <w:proofErr w:type="spellStart"/>
      <w:r>
        <w:rPr>
          <w:rFonts w:ascii="Calibri" w:eastAsia="MS Mincho" w:hAnsi="Calibri" w:cs="Calibri"/>
          <w:sz w:val="20"/>
          <w:szCs w:val="20"/>
        </w:rPr>
        <w:t>Revit</w:t>
      </w:r>
      <w:proofErr w:type="spellEnd"/>
      <w:r>
        <w:rPr>
          <w:rFonts w:ascii="Calibri" w:eastAsia="MS Mincho" w:hAnsi="Calibri" w:cs="Calibri"/>
          <w:sz w:val="20"/>
          <w:szCs w:val="20"/>
        </w:rPr>
        <w:t xml:space="preserve">, con strumenti per prefabbricati disponibili anche in fase di installazione. </w:t>
      </w:r>
      <w:r w:rsidR="004B1FA6" w:rsidRPr="003933BC">
        <w:rPr>
          <w:rFonts w:ascii="Calibri" w:eastAsia="MS Mincho" w:hAnsi="Calibri" w:cs="Calibri"/>
          <w:sz w:val="20"/>
          <w:szCs w:val="20"/>
        </w:rPr>
        <w:t xml:space="preserve">Inoltre, l’ufficio tecnico aziendale sarà costantemente a disposizione dell’utente per fornire un supporto assoluto e qualsiasi informazione utile a una </w:t>
      </w:r>
      <w:r>
        <w:rPr>
          <w:rFonts w:ascii="Calibri" w:eastAsia="MS Mincho" w:hAnsi="Calibri" w:cs="Calibri"/>
          <w:sz w:val="20"/>
          <w:szCs w:val="20"/>
        </w:rPr>
        <w:t>personalizzazione rapida e a una pianificazione dettagliata</w:t>
      </w:r>
      <w:r w:rsidR="004B1FA6" w:rsidRPr="003933BC">
        <w:rPr>
          <w:rFonts w:ascii="Calibri" w:eastAsia="MS Mincho" w:hAnsi="Calibri" w:cs="Calibri"/>
          <w:sz w:val="20"/>
          <w:szCs w:val="20"/>
        </w:rPr>
        <w:t xml:space="preserve"> dell’intero progetto. </w:t>
      </w:r>
    </w:p>
    <w:p w14:paraId="765404AD" w14:textId="58120596" w:rsidR="00A91FEF" w:rsidRPr="00AF7B63" w:rsidRDefault="003933BC" w:rsidP="00345439">
      <w:pPr>
        <w:spacing w:line="240" w:lineRule="auto"/>
        <w:jc w:val="both"/>
        <w:rPr>
          <w:rFonts w:ascii="Calibri" w:hAnsi="Calibri"/>
          <w:sz w:val="20"/>
        </w:rPr>
      </w:pPr>
      <w:r w:rsidRPr="003933BC">
        <w:rPr>
          <w:rFonts w:ascii="Calibri" w:hAnsi="Calibri"/>
          <w:sz w:val="20"/>
        </w:rPr>
        <w:t xml:space="preserve">L’approccio flessibile e focalizzato al cliente, la capacità di cambiare e di saper cogliere le opportunità di crescita messe a disposizione dalle tecnologie digitali sono solo alcune delle peculiarità che hanno portato </w:t>
      </w:r>
      <w:r>
        <w:rPr>
          <w:rFonts w:ascii="Calibri" w:hAnsi="Calibri"/>
          <w:sz w:val="20"/>
        </w:rPr>
        <w:t>Magnetti Building</w:t>
      </w:r>
      <w:r w:rsidRPr="003933BC">
        <w:rPr>
          <w:rFonts w:ascii="Calibri" w:hAnsi="Calibri"/>
          <w:sz w:val="20"/>
        </w:rPr>
        <w:t xml:space="preserve"> a </w:t>
      </w:r>
      <w:r>
        <w:rPr>
          <w:rFonts w:ascii="Calibri" w:hAnsi="Calibri"/>
          <w:sz w:val="20"/>
        </w:rPr>
        <w:t>entrare nell’era</w:t>
      </w:r>
      <w:r w:rsidRPr="003933BC">
        <w:rPr>
          <w:rFonts w:ascii="Calibri" w:hAnsi="Calibri"/>
          <w:sz w:val="20"/>
        </w:rPr>
        <w:t xml:space="preserve"> del BIM. Una corsa che non si ferma per l’azienda, pronta ad aumentare i </w:t>
      </w:r>
      <w:r>
        <w:rPr>
          <w:rFonts w:ascii="Calibri" w:hAnsi="Calibri"/>
          <w:sz w:val="20"/>
        </w:rPr>
        <w:t>pr</w:t>
      </w:r>
      <w:r w:rsidR="00AF7B63">
        <w:rPr>
          <w:rFonts w:ascii="Calibri" w:hAnsi="Calibri"/>
          <w:sz w:val="20"/>
        </w:rPr>
        <w:t xml:space="preserve">opri </w:t>
      </w:r>
      <w:r w:rsidRPr="003933BC">
        <w:rPr>
          <w:rFonts w:ascii="Calibri" w:hAnsi="Calibri"/>
          <w:sz w:val="20"/>
        </w:rPr>
        <w:t xml:space="preserve">modelli BIM di prodotto disponibili, presto scaricabili </w:t>
      </w:r>
      <w:r w:rsidR="00AF7B63">
        <w:rPr>
          <w:rFonts w:ascii="Calibri" w:hAnsi="Calibri"/>
          <w:sz w:val="20"/>
        </w:rPr>
        <w:t>dalla</w:t>
      </w:r>
      <w:r w:rsidRPr="003933BC">
        <w:rPr>
          <w:rFonts w:ascii="Calibri" w:hAnsi="Calibri"/>
          <w:sz w:val="20"/>
        </w:rPr>
        <w:t xml:space="preserve"> sezione dedicata sul proprio sito.</w:t>
      </w:r>
      <w:r w:rsidRPr="003933BC">
        <w:rPr>
          <w:rFonts w:ascii="Calibri" w:hAnsi="Calibri"/>
          <w:b/>
          <w:sz w:val="20"/>
        </w:rPr>
        <w:t xml:space="preserve"> </w:t>
      </w:r>
    </w:p>
    <w:p w14:paraId="4E20CBE4" w14:textId="076CA05C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33CAE06A" w14:textId="5ACCA20D" w:rsidR="0012158A" w:rsidRPr="005273FA" w:rsidRDefault="00D57E82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  <w:lang w:val="en-US"/>
        </w:rPr>
      </w:pPr>
      <w:hyperlink r:id="rId13" w:history="1">
        <w:r w:rsidR="001F45E0" w:rsidRPr="005273F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  <w:lang w:val="en-US"/>
          </w:rPr>
          <w:t>www.magnettibuilding.it</w:t>
        </w:r>
      </w:hyperlink>
    </w:p>
    <w:p w14:paraId="061B89E1" w14:textId="091043C8" w:rsidR="001F45E0" w:rsidRPr="005273FA" w:rsidRDefault="001F45E0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  <w:lang w:val="en-US"/>
        </w:rPr>
      </w:pPr>
    </w:p>
    <w:p w14:paraId="28127A85" w14:textId="77777777" w:rsidR="00D17AFE" w:rsidRDefault="00D17AFE" w:rsidP="001F45E0">
      <w:pPr>
        <w:pStyle w:val="NormaleWeb"/>
        <w:jc w:val="both"/>
        <w:rPr>
          <w:b/>
          <w:bCs/>
          <w:i/>
          <w:iCs/>
          <w:lang w:val="en-US"/>
        </w:rPr>
      </w:pPr>
    </w:p>
    <w:p w14:paraId="2D563217" w14:textId="427F48A3" w:rsidR="001F45E0" w:rsidRPr="005273FA" w:rsidRDefault="001F45E0" w:rsidP="001F45E0">
      <w:pPr>
        <w:pStyle w:val="NormaleWeb"/>
        <w:jc w:val="both"/>
        <w:rPr>
          <w:lang w:val="en-US"/>
        </w:rPr>
      </w:pPr>
      <w:r w:rsidRPr="005273FA">
        <w:rPr>
          <w:b/>
          <w:bCs/>
          <w:i/>
          <w:iCs/>
          <w:lang w:val="en-US"/>
        </w:rPr>
        <w:lastRenderedPageBreak/>
        <w:t>About MAGNETTI BUILDING</w:t>
      </w:r>
    </w:p>
    <w:p w14:paraId="5ECC69C1" w14:textId="2262B146" w:rsidR="001F45E0" w:rsidRPr="005768DB" w:rsidRDefault="001F45E0" w:rsidP="001F45E0">
      <w:pPr>
        <w:pStyle w:val="NormaleWeb"/>
        <w:jc w:val="both"/>
        <w:rPr>
          <w:b/>
        </w:rPr>
      </w:pPr>
      <w:r>
        <w:rPr>
          <w:i/>
          <w:iCs/>
        </w:rPr>
        <w:t xml:space="preserve">Da 200 anni l’edilizia è nel DNA di Magnetti Building, azienda specializzata nel settore della prefabbricazione, che nel tempo è riuscita a crescere e sviluppare tecnologie, perfezionare processi, esplorare nuovi settori e ampliare il proprio raggio d’azione. A partire dal prefabbricato prefinito in calcestruzzo, cuore del suo sistema costruttivo, Magnetti Building ha integrato progettualità e capacità operativa per fornire soluzioni complete, chiavi in mano, a ridotto impatto ambientale: centri per la logistica, edifici con destinazione industriale e commerciale, strutture alberghiere e ricettive. Punto di forza è poi la tensione innovativa dell’azienda, sempre attenta all’evoluzione del mercato, dei materiali e delle loro applicazioni, per portare nuova competenza anche negli ambiti emergenti della prefabbricazione, come il settore della riqualificazione e dei componenti su misura per l’edilizia e l’architettura moderna. Il fatturato consolidato è pari </w:t>
      </w:r>
      <w:r w:rsidRPr="008F649B">
        <w:rPr>
          <w:i/>
          <w:iCs/>
        </w:rPr>
        <w:t xml:space="preserve">a </w:t>
      </w:r>
      <w:r w:rsidRPr="00926DBA">
        <w:rPr>
          <w:b/>
          <w:i/>
          <w:iCs/>
        </w:rPr>
        <w:t>50 milioni di euro, 200 gli addetti per 24 milioni di mq di superfici realizzate</w:t>
      </w:r>
      <w:r w:rsidRPr="00926DBA">
        <w:rPr>
          <w:i/>
          <w:iCs/>
        </w:rPr>
        <w:t xml:space="preserve">: </w:t>
      </w:r>
      <w:r w:rsidRPr="005768DB">
        <w:rPr>
          <w:b/>
          <w:i/>
          <w:iCs/>
        </w:rPr>
        <w:t>il miglior biglietto da visita per Magnetti Building.</w:t>
      </w:r>
    </w:p>
    <w:p w14:paraId="4D4A100A" w14:textId="0F709C50" w:rsidR="001F45E0" w:rsidRPr="00CC5F05" w:rsidRDefault="001F45E0" w:rsidP="005E31C1">
      <w:pPr>
        <w:spacing w:after="0" w:line="240" w:lineRule="auto"/>
        <w:jc w:val="both"/>
        <w:rPr>
          <w:sz w:val="20"/>
          <w:szCs w:val="20"/>
        </w:rPr>
      </w:pPr>
    </w:p>
    <w:p w14:paraId="09101D2D" w14:textId="7F5FEF6B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05807259" w:rsidR="004151FB" w:rsidRPr="00914AEA" w:rsidRDefault="0014093D" w:rsidP="00B15874">
      <w:pPr>
        <w:ind w:firstLine="708"/>
        <w:jc w:val="right"/>
        <w:rPr>
          <w:sz w:val="18"/>
          <w:szCs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AF80B2" wp14:editId="25C5C3BA">
                <wp:simplePos x="0" y="0"/>
                <wp:positionH relativeFrom="column">
                  <wp:posOffset>6484620</wp:posOffset>
                </wp:positionH>
                <wp:positionV relativeFrom="paragraph">
                  <wp:posOffset>3684905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8D5D6" w14:textId="2A1F4361" w:rsidR="003933BC" w:rsidRPr="00D65D67" w:rsidRDefault="003933BC" w:rsidP="0014093D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3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3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F80B2" id="Casella di testo 7" o:spid="_x0000_s1027" type="#_x0000_t202" style="position:absolute;left:0;text-align:left;margin-left:510.6pt;margin-top:290.15pt;width:27pt;height:1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" stroked="f">
                <v:textbox style="layout-flow:vertical">
                  <w:txbxContent>
                    <w:p w14:paraId="7D88D5D6" w14:textId="2A1F4361" w:rsidR="003933BC" w:rsidRPr="00D65D67" w:rsidRDefault="003933BC" w:rsidP="0014093D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3 rev.1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3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4151FB" w:rsidRPr="00914AEA" w:rsidSect="000D0ED8">
      <w:headerReference w:type="default" r:id="rId14"/>
      <w:foot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3956E" w14:textId="77777777" w:rsidR="00D57E82" w:rsidRDefault="00D57E82" w:rsidP="00D67DFA">
      <w:pPr>
        <w:spacing w:after="0" w:line="240" w:lineRule="auto"/>
      </w:pPr>
      <w:r>
        <w:separator/>
      </w:r>
    </w:p>
  </w:endnote>
  <w:endnote w:type="continuationSeparator" w:id="0">
    <w:p w14:paraId="3D61C042" w14:textId="77777777" w:rsidR="00D57E82" w:rsidRDefault="00D57E82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4FEEF" w14:textId="77777777" w:rsidR="003933BC" w:rsidRDefault="003933BC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3933BC" w:rsidRDefault="003933BC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3933BC" w:rsidRPr="00DF48FA" w:rsidRDefault="003933BC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Pedrinelli,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3933BC" w:rsidRPr="00DF48FA" w:rsidRDefault="003933BC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CCFFB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8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X7EAIAAPwD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" filled="f" stroked="f">
              <v:textbox>
                <w:txbxContent>
                  <w:p w14:paraId="252F4A47" w14:textId="77777777" w:rsidR="003933BC" w:rsidRDefault="003933BC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3933BC" w:rsidRPr="00DF48FA" w:rsidRDefault="003933BC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Pedrinelli,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3933BC" w:rsidRPr="00DF48FA" w:rsidRDefault="003933BC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3933BC" w:rsidRPr="00D21B06" w:rsidRDefault="003933B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3933BC" w:rsidRPr="006112A3" w:rsidRDefault="003933B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7EB2D373" w14:textId="77777777" w:rsidR="003933BC" w:rsidRDefault="003933B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3933BC" w:rsidRPr="00DF48FA" w:rsidRDefault="003933B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3933BC" w:rsidRPr="00DF48FA" w:rsidRDefault="003933B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C9B8BF" id="_x0000_s1029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" filled="f" stroked="f">
              <v:textbox>
                <w:txbxContent>
                  <w:p w14:paraId="23C38C91" w14:textId="77777777" w:rsidR="003933BC" w:rsidRPr="00D21B06" w:rsidRDefault="003933B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3933BC" w:rsidRPr="006112A3" w:rsidRDefault="003933B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3933BC" w:rsidRDefault="003933B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3933BC" w:rsidRPr="00DF48FA" w:rsidRDefault="003933B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3933BC" w:rsidRPr="00DF48FA" w:rsidRDefault="003933B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3933BC" w:rsidRDefault="003933BC">
    <w:pPr>
      <w:pStyle w:val="Pidipagina"/>
    </w:pPr>
  </w:p>
  <w:p w14:paraId="39136CF2" w14:textId="77777777" w:rsidR="003933BC" w:rsidRDefault="003933BC">
    <w:pPr>
      <w:pStyle w:val="Pidipagina"/>
    </w:pPr>
  </w:p>
  <w:p w14:paraId="3947581B" w14:textId="77777777" w:rsidR="003933BC" w:rsidRDefault="003933BC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278535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D94AC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D2BEC" w14:textId="77777777" w:rsidR="00D57E82" w:rsidRDefault="00D57E82" w:rsidP="00D67DFA">
      <w:pPr>
        <w:spacing w:after="0" w:line="240" w:lineRule="auto"/>
      </w:pPr>
      <w:r>
        <w:separator/>
      </w:r>
    </w:p>
  </w:footnote>
  <w:footnote w:type="continuationSeparator" w:id="0">
    <w:p w14:paraId="7CCF5DF1" w14:textId="77777777" w:rsidR="00D57E82" w:rsidRDefault="00D57E82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8F9B5" w14:textId="77777777" w:rsidR="003933BC" w:rsidRPr="00660299" w:rsidRDefault="003933BC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3933BC" w:rsidRDefault="003933BC">
    <w:pPr>
      <w:pStyle w:val="Intestazione"/>
    </w:pPr>
  </w:p>
  <w:p w14:paraId="7481D5AC" w14:textId="77777777" w:rsidR="003933BC" w:rsidRDefault="003933BC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3933BC" w:rsidRPr="00B15874" w:rsidRDefault="003933BC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06096F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FA"/>
    <w:rsid w:val="00011511"/>
    <w:rsid w:val="00013E04"/>
    <w:rsid w:val="000214F5"/>
    <w:rsid w:val="000271DB"/>
    <w:rsid w:val="000279D8"/>
    <w:rsid w:val="000315AA"/>
    <w:rsid w:val="0003528B"/>
    <w:rsid w:val="00052AAC"/>
    <w:rsid w:val="00055016"/>
    <w:rsid w:val="00060504"/>
    <w:rsid w:val="00063781"/>
    <w:rsid w:val="00065E4A"/>
    <w:rsid w:val="000725DE"/>
    <w:rsid w:val="00072B91"/>
    <w:rsid w:val="00075276"/>
    <w:rsid w:val="000779D1"/>
    <w:rsid w:val="0008049E"/>
    <w:rsid w:val="0008625B"/>
    <w:rsid w:val="000B1F53"/>
    <w:rsid w:val="000B6BAA"/>
    <w:rsid w:val="000C0A19"/>
    <w:rsid w:val="000C1353"/>
    <w:rsid w:val="000C1C08"/>
    <w:rsid w:val="000D0819"/>
    <w:rsid w:val="000D0ED8"/>
    <w:rsid w:val="000D145E"/>
    <w:rsid w:val="000D2B38"/>
    <w:rsid w:val="000D2B78"/>
    <w:rsid w:val="000D4D1B"/>
    <w:rsid w:val="000E1D3A"/>
    <w:rsid w:val="000E32DE"/>
    <w:rsid w:val="000E3DE4"/>
    <w:rsid w:val="000E796A"/>
    <w:rsid w:val="000F085C"/>
    <w:rsid w:val="000F6131"/>
    <w:rsid w:val="00103965"/>
    <w:rsid w:val="00107156"/>
    <w:rsid w:val="0010729D"/>
    <w:rsid w:val="001101B4"/>
    <w:rsid w:val="0011044A"/>
    <w:rsid w:val="00112EF2"/>
    <w:rsid w:val="00115981"/>
    <w:rsid w:val="00116BFD"/>
    <w:rsid w:val="0012068C"/>
    <w:rsid w:val="0012158A"/>
    <w:rsid w:val="0014093D"/>
    <w:rsid w:val="00145FC5"/>
    <w:rsid w:val="00153886"/>
    <w:rsid w:val="00153B56"/>
    <w:rsid w:val="00154312"/>
    <w:rsid w:val="001617B7"/>
    <w:rsid w:val="0016424B"/>
    <w:rsid w:val="0016573B"/>
    <w:rsid w:val="00165B4C"/>
    <w:rsid w:val="0017379E"/>
    <w:rsid w:val="00174576"/>
    <w:rsid w:val="0017559A"/>
    <w:rsid w:val="001755F7"/>
    <w:rsid w:val="00183DED"/>
    <w:rsid w:val="001918A7"/>
    <w:rsid w:val="00194D2C"/>
    <w:rsid w:val="00195194"/>
    <w:rsid w:val="00195E0F"/>
    <w:rsid w:val="001B1ADE"/>
    <w:rsid w:val="001B72B0"/>
    <w:rsid w:val="001C218F"/>
    <w:rsid w:val="001C38E6"/>
    <w:rsid w:val="001C3C6B"/>
    <w:rsid w:val="001C49B2"/>
    <w:rsid w:val="001D7487"/>
    <w:rsid w:val="001D771F"/>
    <w:rsid w:val="001E1001"/>
    <w:rsid w:val="001E171F"/>
    <w:rsid w:val="001E2F2B"/>
    <w:rsid w:val="001E3C34"/>
    <w:rsid w:val="001E47B8"/>
    <w:rsid w:val="001F0E37"/>
    <w:rsid w:val="001F45E0"/>
    <w:rsid w:val="001F4EDC"/>
    <w:rsid w:val="00203B83"/>
    <w:rsid w:val="0020656E"/>
    <w:rsid w:val="0022205D"/>
    <w:rsid w:val="00225859"/>
    <w:rsid w:val="0022722A"/>
    <w:rsid w:val="00227F85"/>
    <w:rsid w:val="00233251"/>
    <w:rsid w:val="00241D5E"/>
    <w:rsid w:val="00242975"/>
    <w:rsid w:val="0024528B"/>
    <w:rsid w:val="002461A0"/>
    <w:rsid w:val="00246247"/>
    <w:rsid w:val="00252989"/>
    <w:rsid w:val="0026149A"/>
    <w:rsid w:val="002646CD"/>
    <w:rsid w:val="00275E13"/>
    <w:rsid w:val="00280BCB"/>
    <w:rsid w:val="00280F93"/>
    <w:rsid w:val="002821E4"/>
    <w:rsid w:val="00282A2F"/>
    <w:rsid w:val="0028425A"/>
    <w:rsid w:val="002916D7"/>
    <w:rsid w:val="00296D53"/>
    <w:rsid w:val="00297460"/>
    <w:rsid w:val="002A54AF"/>
    <w:rsid w:val="002A6FFF"/>
    <w:rsid w:val="002B156F"/>
    <w:rsid w:val="002B3BF0"/>
    <w:rsid w:val="002B3D73"/>
    <w:rsid w:val="002C136C"/>
    <w:rsid w:val="002C47CC"/>
    <w:rsid w:val="002C5E09"/>
    <w:rsid w:val="002C646F"/>
    <w:rsid w:val="002C713B"/>
    <w:rsid w:val="002D10D1"/>
    <w:rsid w:val="002D1B8B"/>
    <w:rsid w:val="002D30BF"/>
    <w:rsid w:val="002D4A1A"/>
    <w:rsid w:val="002D5C8A"/>
    <w:rsid w:val="002D5FF9"/>
    <w:rsid w:val="002E22A0"/>
    <w:rsid w:val="002E6D0B"/>
    <w:rsid w:val="002F06BD"/>
    <w:rsid w:val="002F405D"/>
    <w:rsid w:val="002F5BCA"/>
    <w:rsid w:val="002F6315"/>
    <w:rsid w:val="002F7366"/>
    <w:rsid w:val="003050AA"/>
    <w:rsid w:val="003063B8"/>
    <w:rsid w:val="003066A6"/>
    <w:rsid w:val="00311BC7"/>
    <w:rsid w:val="0031680B"/>
    <w:rsid w:val="00326F5F"/>
    <w:rsid w:val="003325D7"/>
    <w:rsid w:val="00334268"/>
    <w:rsid w:val="00345439"/>
    <w:rsid w:val="00346FA0"/>
    <w:rsid w:val="00350D96"/>
    <w:rsid w:val="00350E8D"/>
    <w:rsid w:val="003565AE"/>
    <w:rsid w:val="003611AA"/>
    <w:rsid w:val="00361615"/>
    <w:rsid w:val="00373F45"/>
    <w:rsid w:val="00385392"/>
    <w:rsid w:val="0038594F"/>
    <w:rsid w:val="00390E18"/>
    <w:rsid w:val="003933BC"/>
    <w:rsid w:val="003A2E19"/>
    <w:rsid w:val="003A658E"/>
    <w:rsid w:val="003B5AC0"/>
    <w:rsid w:val="003B5E07"/>
    <w:rsid w:val="003B7B18"/>
    <w:rsid w:val="003C0F10"/>
    <w:rsid w:val="003C34E0"/>
    <w:rsid w:val="003C3C75"/>
    <w:rsid w:val="003C4A1B"/>
    <w:rsid w:val="003C7DCC"/>
    <w:rsid w:val="003D02C3"/>
    <w:rsid w:val="003D44EB"/>
    <w:rsid w:val="003D6F2D"/>
    <w:rsid w:val="003E7BF0"/>
    <w:rsid w:val="003F2A30"/>
    <w:rsid w:val="003F2CF6"/>
    <w:rsid w:val="003F763F"/>
    <w:rsid w:val="004006F8"/>
    <w:rsid w:val="00411B16"/>
    <w:rsid w:val="00414048"/>
    <w:rsid w:val="004151FB"/>
    <w:rsid w:val="00420473"/>
    <w:rsid w:val="004270A0"/>
    <w:rsid w:val="00431D2B"/>
    <w:rsid w:val="00435902"/>
    <w:rsid w:val="004367D7"/>
    <w:rsid w:val="004403B5"/>
    <w:rsid w:val="00450870"/>
    <w:rsid w:val="0045476B"/>
    <w:rsid w:val="0045505C"/>
    <w:rsid w:val="00461684"/>
    <w:rsid w:val="0046476B"/>
    <w:rsid w:val="00465F71"/>
    <w:rsid w:val="00467004"/>
    <w:rsid w:val="00470F55"/>
    <w:rsid w:val="00471E46"/>
    <w:rsid w:val="0047431D"/>
    <w:rsid w:val="00495B8A"/>
    <w:rsid w:val="00496F85"/>
    <w:rsid w:val="004A7625"/>
    <w:rsid w:val="004B1FA6"/>
    <w:rsid w:val="004B7509"/>
    <w:rsid w:val="004B77A8"/>
    <w:rsid w:val="004B7FA7"/>
    <w:rsid w:val="004C52C6"/>
    <w:rsid w:val="004C765E"/>
    <w:rsid w:val="004D54D1"/>
    <w:rsid w:val="004D68BA"/>
    <w:rsid w:val="004D7F73"/>
    <w:rsid w:val="004E2BC8"/>
    <w:rsid w:val="004F04D6"/>
    <w:rsid w:val="004F47E7"/>
    <w:rsid w:val="004F6288"/>
    <w:rsid w:val="00510C04"/>
    <w:rsid w:val="00513266"/>
    <w:rsid w:val="00524A30"/>
    <w:rsid w:val="005273FA"/>
    <w:rsid w:val="00533E63"/>
    <w:rsid w:val="00534E95"/>
    <w:rsid w:val="00541360"/>
    <w:rsid w:val="00545166"/>
    <w:rsid w:val="00545C19"/>
    <w:rsid w:val="00546F1A"/>
    <w:rsid w:val="00550AD9"/>
    <w:rsid w:val="00552562"/>
    <w:rsid w:val="00552FF8"/>
    <w:rsid w:val="00560229"/>
    <w:rsid w:val="0056334E"/>
    <w:rsid w:val="00563459"/>
    <w:rsid w:val="005714D7"/>
    <w:rsid w:val="00583D2D"/>
    <w:rsid w:val="005840DF"/>
    <w:rsid w:val="0058552F"/>
    <w:rsid w:val="00585AAC"/>
    <w:rsid w:val="0058696A"/>
    <w:rsid w:val="005A3D32"/>
    <w:rsid w:val="005B34F1"/>
    <w:rsid w:val="005D2B55"/>
    <w:rsid w:val="005E22FB"/>
    <w:rsid w:val="005E31C1"/>
    <w:rsid w:val="005E65E7"/>
    <w:rsid w:val="005F23E6"/>
    <w:rsid w:val="006017B1"/>
    <w:rsid w:val="006112A3"/>
    <w:rsid w:val="006164A7"/>
    <w:rsid w:val="00617843"/>
    <w:rsid w:val="00620EBF"/>
    <w:rsid w:val="00623ABB"/>
    <w:rsid w:val="00634EA8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57C5"/>
    <w:rsid w:val="006871C8"/>
    <w:rsid w:val="006958CC"/>
    <w:rsid w:val="006A7504"/>
    <w:rsid w:val="006B05BA"/>
    <w:rsid w:val="006C210D"/>
    <w:rsid w:val="006C3644"/>
    <w:rsid w:val="006C56DB"/>
    <w:rsid w:val="006C646C"/>
    <w:rsid w:val="006C6F56"/>
    <w:rsid w:val="006D4DD7"/>
    <w:rsid w:val="006E5E85"/>
    <w:rsid w:val="006F1D1E"/>
    <w:rsid w:val="006F229B"/>
    <w:rsid w:val="006F34CE"/>
    <w:rsid w:val="00705EBA"/>
    <w:rsid w:val="00726D21"/>
    <w:rsid w:val="007318A1"/>
    <w:rsid w:val="00743141"/>
    <w:rsid w:val="00744908"/>
    <w:rsid w:val="00753C6A"/>
    <w:rsid w:val="00753FF3"/>
    <w:rsid w:val="00754A88"/>
    <w:rsid w:val="00757516"/>
    <w:rsid w:val="00762E4B"/>
    <w:rsid w:val="00771528"/>
    <w:rsid w:val="00774AC8"/>
    <w:rsid w:val="00775C21"/>
    <w:rsid w:val="00775F12"/>
    <w:rsid w:val="00776828"/>
    <w:rsid w:val="00787746"/>
    <w:rsid w:val="007A0954"/>
    <w:rsid w:val="007A24A1"/>
    <w:rsid w:val="007A3659"/>
    <w:rsid w:val="007B0792"/>
    <w:rsid w:val="007C03D2"/>
    <w:rsid w:val="007D2FC1"/>
    <w:rsid w:val="007E0CD7"/>
    <w:rsid w:val="007E5613"/>
    <w:rsid w:val="007F731D"/>
    <w:rsid w:val="00804308"/>
    <w:rsid w:val="008065F8"/>
    <w:rsid w:val="0081552C"/>
    <w:rsid w:val="00821339"/>
    <w:rsid w:val="00822921"/>
    <w:rsid w:val="00835092"/>
    <w:rsid w:val="00835DDD"/>
    <w:rsid w:val="008413ED"/>
    <w:rsid w:val="00841E19"/>
    <w:rsid w:val="00844AAA"/>
    <w:rsid w:val="00844E2C"/>
    <w:rsid w:val="008565AB"/>
    <w:rsid w:val="0086184D"/>
    <w:rsid w:val="0086389F"/>
    <w:rsid w:val="00867A58"/>
    <w:rsid w:val="0087442E"/>
    <w:rsid w:val="00875AF1"/>
    <w:rsid w:val="008764F7"/>
    <w:rsid w:val="008836FF"/>
    <w:rsid w:val="00883856"/>
    <w:rsid w:val="00890A5F"/>
    <w:rsid w:val="00890CBC"/>
    <w:rsid w:val="00891853"/>
    <w:rsid w:val="00892B7D"/>
    <w:rsid w:val="00893713"/>
    <w:rsid w:val="008A1E3B"/>
    <w:rsid w:val="008A3D5B"/>
    <w:rsid w:val="008A6007"/>
    <w:rsid w:val="008B03DB"/>
    <w:rsid w:val="008B5F17"/>
    <w:rsid w:val="008C5A30"/>
    <w:rsid w:val="008C6477"/>
    <w:rsid w:val="008D0E58"/>
    <w:rsid w:val="008D4E1D"/>
    <w:rsid w:val="008E3CBF"/>
    <w:rsid w:val="008F1BD2"/>
    <w:rsid w:val="008F70A0"/>
    <w:rsid w:val="00904C4C"/>
    <w:rsid w:val="00910317"/>
    <w:rsid w:val="00910C7B"/>
    <w:rsid w:val="00911F6C"/>
    <w:rsid w:val="00914443"/>
    <w:rsid w:val="00914AEA"/>
    <w:rsid w:val="00916D87"/>
    <w:rsid w:val="009171F7"/>
    <w:rsid w:val="00917FCD"/>
    <w:rsid w:val="009208EC"/>
    <w:rsid w:val="00920DA1"/>
    <w:rsid w:val="009227EB"/>
    <w:rsid w:val="00927549"/>
    <w:rsid w:val="00932F40"/>
    <w:rsid w:val="009360A4"/>
    <w:rsid w:val="009525FA"/>
    <w:rsid w:val="0095582C"/>
    <w:rsid w:val="009560A6"/>
    <w:rsid w:val="0095619B"/>
    <w:rsid w:val="00961AB0"/>
    <w:rsid w:val="00964463"/>
    <w:rsid w:val="00964DFA"/>
    <w:rsid w:val="00965A86"/>
    <w:rsid w:val="00970FEA"/>
    <w:rsid w:val="00971CD4"/>
    <w:rsid w:val="0098066E"/>
    <w:rsid w:val="00985896"/>
    <w:rsid w:val="00993B99"/>
    <w:rsid w:val="0099489F"/>
    <w:rsid w:val="009A0A1A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7FCD"/>
    <w:rsid w:val="009F3B00"/>
    <w:rsid w:val="009F67CD"/>
    <w:rsid w:val="00A0463E"/>
    <w:rsid w:val="00A05DAB"/>
    <w:rsid w:val="00A079C4"/>
    <w:rsid w:val="00A14C69"/>
    <w:rsid w:val="00A15176"/>
    <w:rsid w:val="00A212D7"/>
    <w:rsid w:val="00A234D8"/>
    <w:rsid w:val="00A40FF8"/>
    <w:rsid w:val="00A5077C"/>
    <w:rsid w:val="00A50838"/>
    <w:rsid w:val="00A5386A"/>
    <w:rsid w:val="00A5753D"/>
    <w:rsid w:val="00A75073"/>
    <w:rsid w:val="00A7600B"/>
    <w:rsid w:val="00A817B5"/>
    <w:rsid w:val="00A91FEF"/>
    <w:rsid w:val="00AB0138"/>
    <w:rsid w:val="00AB2E83"/>
    <w:rsid w:val="00AB7AA7"/>
    <w:rsid w:val="00AC1C52"/>
    <w:rsid w:val="00AD6448"/>
    <w:rsid w:val="00AD6B1D"/>
    <w:rsid w:val="00AE0742"/>
    <w:rsid w:val="00AE45FD"/>
    <w:rsid w:val="00AF4A58"/>
    <w:rsid w:val="00AF7B63"/>
    <w:rsid w:val="00B04813"/>
    <w:rsid w:val="00B102E1"/>
    <w:rsid w:val="00B1297F"/>
    <w:rsid w:val="00B15874"/>
    <w:rsid w:val="00B173D4"/>
    <w:rsid w:val="00B26388"/>
    <w:rsid w:val="00B30F86"/>
    <w:rsid w:val="00B32C46"/>
    <w:rsid w:val="00B371C9"/>
    <w:rsid w:val="00B3738B"/>
    <w:rsid w:val="00B400DC"/>
    <w:rsid w:val="00B44035"/>
    <w:rsid w:val="00B4667F"/>
    <w:rsid w:val="00B50019"/>
    <w:rsid w:val="00B50437"/>
    <w:rsid w:val="00B5235A"/>
    <w:rsid w:val="00B57FE3"/>
    <w:rsid w:val="00B61DF1"/>
    <w:rsid w:val="00B63F8F"/>
    <w:rsid w:val="00B671C6"/>
    <w:rsid w:val="00B675F2"/>
    <w:rsid w:val="00B70F3B"/>
    <w:rsid w:val="00B83824"/>
    <w:rsid w:val="00B85D17"/>
    <w:rsid w:val="00B86C88"/>
    <w:rsid w:val="00B91530"/>
    <w:rsid w:val="00BA1287"/>
    <w:rsid w:val="00BA1506"/>
    <w:rsid w:val="00BA1A41"/>
    <w:rsid w:val="00BA2DA5"/>
    <w:rsid w:val="00BA6FC6"/>
    <w:rsid w:val="00BB0174"/>
    <w:rsid w:val="00BB0D8F"/>
    <w:rsid w:val="00BB4DD4"/>
    <w:rsid w:val="00BC055B"/>
    <w:rsid w:val="00BC34AA"/>
    <w:rsid w:val="00BC6716"/>
    <w:rsid w:val="00BD03D7"/>
    <w:rsid w:val="00BD2A2E"/>
    <w:rsid w:val="00BD3923"/>
    <w:rsid w:val="00BE26BD"/>
    <w:rsid w:val="00BE2AF0"/>
    <w:rsid w:val="00C001E8"/>
    <w:rsid w:val="00C02329"/>
    <w:rsid w:val="00C02C0D"/>
    <w:rsid w:val="00C044E1"/>
    <w:rsid w:val="00C0475D"/>
    <w:rsid w:val="00C17802"/>
    <w:rsid w:val="00C22B37"/>
    <w:rsid w:val="00C23EA7"/>
    <w:rsid w:val="00C24386"/>
    <w:rsid w:val="00C25D73"/>
    <w:rsid w:val="00C35AE2"/>
    <w:rsid w:val="00C3610F"/>
    <w:rsid w:val="00C42C6C"/>
    <w:rsid w:val="00C42D5B"/>
    <w:rsid w:val="00C4303F"/>
    <w:rsid w:val="00C44304"/>
    <w:rsid w:val="00C56553"/>
    <w:rsid w:val="00C56838"/>
    <w:rsid w:val="00C8367C"/>
    <w:rsid w:val="00C85B44"/>
    <w:rsid w:val="00C86B48"/>
    <w:rsid w:val="00C86FFD"/>
    <w:rsid w:val="00C92BEB"/>
    <w:rsid w:val="00C967CC"/>
    <w:rsid w:val="00CB1B96"/>
    <w:rsid w:val="00CB2C29"/>
    <w:rsid w:val="00CB6DED"/>
    <w:rsid w:val="00CC3D66"/>
    <w:rsid w:val="00CC5F05"/>
    <w:rsid w:val="00CD53BB"/>
    <w:rsid w:val="00CD6B1B"/>
    <w:rsid w:val="00CE0A99"/>
    <w:rsid w:val="00CE21D3"/>
    <w:rsid w:val="00CE3971"/>
    <w:rsid w:val="00CE5DCF"/>
    <w:rsid w:val="00D04758"/>
    <w:rsid w:val="00D10CAA"/>
    <w:rsid w:val="00D11693"/>
    <w:rsid w:val="00D17AFE"/>
    <w:rsid w:val="00D2061C"/>
    <w:rsid w:val="00D21B06"/>
    <w:rsid w:val="00D34A90"/>
    <w:rsid w:val="00D35BCB"/>
    <w:rsid w:val="00D473F7"/>
    <w:rsid w:val="00D51FAE"/>
    <w:rsid w:val="00D5487F"/>
    <w:rsid w:val="00D57084"/>
    <w:rsid w:val="00D57E82"/>
    <w:rsid w:val="00D653DC"/>
    <w:rsid w:val="00D666C5"/>
    <w:rsid w:val="00D67DFA"/>
    <w:rsid w:val="00D82DEB"/>
    <w:rsid w:val="00D90C16"/>
    <w:rsid w:val="00DA07A7"/>
    <w:rsid w:val="00DA2330"/>
    <w:rsid w:val="00DA500B"/>
    <w:rsid w:val="00DB0F02"/>
    <w:rsid w:val="00DB1EDA"/>
    <w:rsid w:val="00DC7515"/>
    <w:rsid w:val="00DE0646"/>
    <w:rsid w:val="00DF464E"/>
    <w:rsid w:val="00DF48FA"/>
    <w:rsid w:val="00DF607F"/>
    <w:rsid w:val="00E00EBB"/>
    <w:rsid w:val="00E0703E"/>
    <w:rsid w:val="00E1409B"/>
    <w:rsid w:val="00E161E6"/>
    <w:rsid w:val="00E2226E"/>
    <w:rsid w:val="00E26A33"/>
    <w:rsid w:val="00E374D5"/>
    <w:rsid w:val="00E40750"/>
    <w:rsid w:val="00E42771"/>
    <w:rsid w:val="00E457CF"/>
    <w:rsid w:val="00E5139C"/>
    <w:rsid w:val="00E53C73"/>
    <w:rsid w:val="00E609B5"/>
    <w:rsid w:val="00E60D3A"/>
    <w:rsid w:val="00E61128"/>
    <w:rsid w:val="00E61F52"/>
    <w:rsid w:val="00E63BE4"/>
    <w:rsid w:val="00E645B6"/>
    <w:rsid w:val="00E673EA"/>
    <w:rsid w:val="00E70392"/>
    <w:rsid w:val="00E712B1"/>
    <w:rsid w:val="00E751FC"/>
    <w:rsid w:val="00E77E26"/>
    <w:rsid w:val="00E80B08"/>
    <w:rsid w:val="00E82EA0"/>
    <w:rsid w:val="00E83A46"/>
    <w:rsid w:val="00E852B7"/>
    <w:rsid w:val="00E861C9"/>
    <w:rsid w:val="00E866AF"/>
    <w:rsid w:val="00E92F5A"/>
    <w:rsid w:val="00E942E4"/>
    <w:rsid w:val="00EC1148"/>
    <w:rsid w:val="00EC769A"/>
    <w:rsid w:val="00EE2888"/>
    <w:rsid w:val="00F04DDC"/>
    <w:rsid w:val="00F0765E"/>
    <w:rsid w:val="00F079D1"/>
    <w:rsid w:val="00F10F62"/>
    <w:rsid w:val="00F1241F"/>
    <w:rsid w:val="00F173BC"/>
    <w:rsid w:val="00F20483"/>
    <w:rsid w:val="00F22652"/>
    <w:rsid w:val="00F300C7"/>
    <w:rsid w:val="00F411D0"/>
    <w:rsid w:val="00F4152C"/>
    <w:rsid w:val="00F43E08"/>
    <w:rsid w:val="00F45358"/>
    <w:rsid w:val="00F453BB"/>
    <w:rsid w:val="00F4637B"/>
    <w:rsid w:val="00F470E3"/>
    <w:rsid w:val="00F53EDD"/>
    <w:rsid w:val="00F73CAC"/>
    <w:rsid w:val="00F7406F"/>
    <w:rsid w:val="00F74417"/>
    <w:rsid w:val="00F7453A"/>
    <w:rsid w:val="00F76AB8"/>
    <w:rsid w:val="00F81B84"/>
    <w:rsid w:val="00F95D9A"/>
    <w:rsid w:val="00F973C4"/>
    <w:rsid w:val="00FA7287"/>
    <w:rsid w:val="00FD4931"/>
    <w:rsid w:val="00FD7808"/>
    <w:rsid w:val="00FE1046"/>
    <w:rsid w:val="00FE6E3B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AFA573"/>
  <w15:docId w15:val="{63D6EA31-C84F-6746-9BC2-E4D077A0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5E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gnettibuilding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netti.it/libreria-bim-gratuita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gnettibuilding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740279-2F93-4256-B0C2-10D6275EF8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Barbara Leporati</cp:lastModifiedBy>
  <cp:revision>3</cp:revision>
  <cp:lastPrinted>2018-06-19T07:22:00Z</cp:lastPrinted>
  <dcterms:created xsi:type="dcterms:W3CDTF">2020-07-21T09:30:00Z</dcterms:created>
  <dcterms:modified xsi:type="dcterms:W3CDTF">2020-07-27T07:17:00Z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